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8B" w:rsidRPr="00817416" w:rsidRDefault="0042648B" w:rsidP="0042648B">
      <w:pPr>
        <w:jc w:val="center"/>
        <w:rPr>
          <w:rFonts w:ascii="黑体" w:eastAsia="黑体" w:hAnsi="黑体"/>
          <w:b/>
          <w:sz w:val="32"/>
          <w:szCs w:val="28"/>
        </w:rPr>
      </w:pPr>
      <w:r w:rsidRPr="00817416">
        <w:rPr>
          <w:rFonts w:ascii="黑体" w:eastAsia="黑体" w:hAnsi="黑体" w:hint="eastAsia"/>
          <w:b/>
          <w:sz w:val="32"/>
          <w:szCs w:val="28"/>
        </w:rPr>
        <w:t>农学院宣传品管理实施细则</w:t>
      </w:r>
    </w:p>
    <w:p w:rsidR="0042648B" w:rsidRPr="0042648B" w:rsidRDefault="0042648B" w:rsidP="0042648B">
      <w:pPr>
        <w:rPr>
          <w:rFonts w:asciiTheme="minorEastAsia" w:hAnsiTheme="minorEastAsia"/>
          <w:sz w:val="28"/>
          <w:szCs w:val="28"/>
        </w:rPr>
      </w:pPr>
      <w:r w:rsidRPr="0042648B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2648B">
        <w:rPr>
          <w:rFonts w:asciiTheme="minorEastAsia" w:hAnsiTheme="minorEastAsia" w:hint="eastAsia"/>
          <w:sz w:val="28"/>
          <w:szCs w:val="28"/>
        </w:rPr>
        <w:t xml:space="preserve">　</w:t>
      </w:r>
      <w:r w:rsidRPr="00817416">
        <w:rPr>
          <w:rFonts w:asciiTheme="minorEastAsia" w:hAnsiTheme="minorEastAsia" w:hint="eastAsia"/>
          <w:sz w:val="24"/>
          <w:szCs w:val="24"/>
        </w:rPr>
        <w:t xml:space="preserve">　为进一步弘扬社会主义核心价值观，浓郁校园文化氛围，落实学校《宣传工作管理办法》（校党字〔2015〕40号）第五章“宣传品管理”规定和《宣传品管理实施细则》（校党字[2016]69号），净化、美化校园环境，</w:t>
      </w:r>
      <w:r w:rsidR="00AF4CC2" w:rsidRPr="00817416">
        <w:rPr>
          <w:rFonts w:asciiTheme="minorEastAsia" w:hAnsiTheme="minorEastAsia" w:hint="eastAsia"/>
          <w:sz w:val="24"/>
          <w:szCs w:val="24"/>
        </w:rPr>
        <w:t>规范全院师生宣传行为，</w:t>
      </w:r>
      <w:r w:rsidRPr="00817416">
        <w:rPr>
          <w:rFonts w:asciiTheme="minorEastAsia" w:hAnsiTheme="minorEastAsia" w:hint="eastAsia"/>
          <w:sz w:val="24"/>
          <w:szCs w:val="24"/>
        </w:rPr>
        <w:t>特制定本细则。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 xml:space="preserve">第一条  </w:t>
      </w:r>
      <w:r w:rsidR="00AF4CC2" w:rsidRPr="00D17BA0">
        <w:rPr>
          <w:rFonts w:asciiTheme="minorEastAsia" w:hAnsiTheme="minorEastAsia" w:hint="eastAsia"/>
          <w:b/>
          <w:sz w:val="24"/>
          <w:szCs w:val="24"/>
        </w:rPr>
        <w:t>总体要求：</w:t>
      </w:r>
      <w:r w:rsidRPr="00817416">
        <w:rPr>
          <w:rFonts w:asciiTheme="minorEastAsia" w:hAnsiTheme="minorEastAsia" w:hint="eastAsia"/>
          <w:sz w:val="24"/>
          <w:szCs w:val="24"/>
        </w:rPr>
        <w:t>积极运用、认真管好学院公告栏和宣传展板，弘扬主旋律、激发正能量。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>第二条  宣传品分类。</w:t>
      </w:r>
      <w:r w:rsidRPr="00817416">
        <w:rPr>
          <w:rFonts w:asciiTheme="minorEastAsia" w:hAnsiTheme="minorEastAsia" w:hint="eastAsia"/>
          <w:sz w:val="24"/>
          <w:szCs w:val="24"/>
        </w:rPr>
        <w:t>本细则所指宣传品包括</w:t>
      </w:r>
      <w:r w:rsidR="00D17BA0">
        <w:rPr>
          <w:rFonts w:asciiTheme="minorEastAsia" w:hAnsiTheme="minorEastAsia" w:hint="eastAsia"/>
          <w:sz w:val="24"/>
          <w:szCs w:val="24"/>
        </w:rPr>
        <w:t>通知、</w:t>
      </w:r>
      <w:r w:rsidRPr="00817416">
        <w:rPr>
          <w:rFonts w:asciiTheme="minorEastAsia" w:hAnsiTheme="minorEastAsia" w:hint="eastAsia"/>
          <w:sz w:val="24"/>
          <w:szCs w:val="24"/>
        </w:rPr>
        <w:t>海报、展板（含易拉宝）、设点宣传、横幅等形式。</w:t>
      </w:r>
    </w:p>
    <w:p w:rsidR="00AF4CC2" w:rsidRPr="00817416" w:rsidRDefault="0042648B" w:rsidP="00817416">
      <w:pPr>
        <w:snapToGrid w:val="0"/>
        <w:spacing w:line="360" w:lineRule="auto"/>
        <w:ind w:firstLine="552"/>
        <w:rPr>
          <w:rFonts w:asciiTheme="minorEastAsia" w:hAnsiTheme="minorEastAsia"/>
          <w:sz w:val="24"/>
          <w:szCs w:val="24"/>
        </w:rPr>
      </w:pPr>
      <w:r w:rsidRPr="00D17BA0">
        <w:rPr>
          <w:rFonts w:asciiTheme="minorEastAsia" w:hAnsiTheme="minorEastAsia" w:hint="eastAsia"/>
          <w:b/>
          <w:sz w:val="24"/>
          <w:szCs w:val="24"/>
        </w:rPr>
        <w:t xml:space="preserve">第三条  </w:t>
      </w:r>
      <w:r w:rsidR="00AF4CC2" w:rsidRPr="00D17BA0">
        <w:rPr>
          <w:rFonts w:asciiTheme="minorEastAsia" w:hAnsiTheme="minorEastAsia" w:hint="eastAsia"/>
          <w:b/>
          <w:sz w:val="24"/>
          <w:szCs w:val="24"/>
        </w:rPr>
        <w:t>通知、</w:t>
      </w:r>
      <w:r w:rsidRPr="00D17BA0">
        <w:rPr>
          <w:rFonts w:asciiTheme="minorEastAsia" w:hAnsiTheme="minorEastAsia" w:hint="eastAsia"/>
          <w:b/>
          <w:sz w:val="24"/>
          <w:szCs w:val="24"/>
        </w:rPr>
        <w:t>海报张贴</w:t>
      </w:r>
      <w:r w:rsidR="00AF4CC2" w:rsidRPr="00D17BA0">
        <w:rPr>
          <w:rFonts w:asciiTheme="minorEastAsia" w:hAnsiTheme="minorEastAsia" w:hint="eastAsia"/>
          <w:b/>
          <w:sz w:val="24"/>
          <w:szCs w:val="24"/>
        </w:rPr>
        <w:t>要求</w:t>
      </w:r>
      <w:r w:rsidR="00817416" w:rsidRPr="00D17BA0">
        <w:rPr>
          <w:rFonts w:asciiTheme="minorEastAsia" w:hAnsiTheme="minorEastAsia" w:hint="eastAsia"/>
          <w:b/>
          <w:sz w:val="24"/>
          <w:szCs w:val="24"/>
        </w:rPr>
        <w:t>。</w:t>
      </w:r>
      <w:r w:rsidR="00D17BA0">
        <w:rPr>
          <w:rFonts w:asciiTheme="minorEastAsia" w:hAnsiTheme="minorEastAsia" w:hint="eastAsia"/>
          <w:sz w:val="24"/>
          <w:szCs w:val="24"/>
        </w:rPr>
        <w:t>通知、</w:t>
      </w:r>
      <w:r w:rsidRPr="00817416">
        <w:rPr>
          <w:rFonts w:asciiTheme="minorEastAsia" w:hAnsiTheme="minorEastAsia" w:hint="eastAsia"/>
          <w:sz w:val="24"/>
          <w:szCs w:val="24"/>
        </w:rPr>
        <w:t>海报只能在</w:t>
      </w:r>
      <w:r w:rsidR="00AF4CC2" w:rsidRPr="00817416">
        <w:rPr>
          <w:rFonts w:asciiTheme="minorEastAsia" w:hAnsiTheme="minorEastAsia" w:hint="eastAsia"/>
          <w:sz w:val="24"/>
          <w:szCs w:val="24"/>
        </w:rPr>
        <w:t>学院公告栏</w:t>
      </w:r>
      <w:r w:rsidRPr="00817416">
        <w:rPr>
          <w:rFonts w:asciiTheme="minorEastAsia" w:hAnsiTheme="minorEastAsia" w:hint="eastAsia"/>
          <w:sz w:val="24"/>
          <w:szCs w:val="24"/>
        </w:rPr>
        <w:t>边框内有序、非独占性地</w:t>
      </w:r>
      <w:r w:rsidR="00AF4CC2" w:rsidRPr="00817416">
        <w:rPr>
          <w:rFonts w:asciiTheme="minorEastAsia" w:hAnsiTheme="minorEastAsia" w:hint="eastAsia"/>
          <w:sz w:val="24"/>
          <w:szCs w:val="24"/>
        </w:rPr>
        <w:t xml:space="preserve">张贴。严禁在围墙、行道树、路灯柱、电话亭等设施和房屋墙面上张贴。　</w:t>
      </w:r>
    </w:p>
    <w:p w:rsidR="00AF4CC2" w:rsidRPr="00817416" w:rsidRDefault="00AF4CC2" w:rsidP="00817416">
      <w:pPr>
        <w:snapToGrid w:val="0"/>
        <w:spacing w:line="360" w:lineRule="auto"/>
        <w:ind w:firstLine="552"/>
        <w:rPr>
          <w:rFonts w:asciiTheme="minorEastAsia" w:hAnsiTheme="minorEastAsia"/>
          <w:sz w:val="24"/>
          <w:szCs w:val="24"/>
        </w:rPr>
      </w:pPr>
      <w:r w:rsidRPr="00D17BA0">
        <w:rPr>
          <w:rFonts w:asciiTheme="minorEastAsia" w:hAnsiTheme="minorEastAsia" w:hint="eastAsia"/>
          <w:b/>
          <w:sz w:val="24"/>
          <w:szCs w:val="24"/>
        </w:rPr>
        <w:t>第四条  展板摆放要求</w:t>
      </w:r>
      <w:r w:rsidR="00D17BA0" w:rsidRPr="00D17BA0">
        <w:rPr>
          <w:rFonts w:asciiTheme="minorEastAsia" w:hAnsiTheme="minorEastAsia" w:hint="eastAsia"/>
          <w:b/>
          <w:sz w:val="24"/>
          <w:szCs w:val="24"/>
        </w:rPr>
        <w:t>。</w:t>
      </w:r>
      <w:r w:rsidRPr="00817416">
        <w:rPr>
          <w:rFonts w:asciiTheme="minorEastAsia" w:hAnsiTheme="minorEastAsia" w:hint="eastAsia"/>
          <w:sz w:val="24"/>
          <w:szCs w:val="24"/>
        </w:rPr>
        <w:t>展板摆放位置为成都校区食堂宣传栏旁，要求美观大方，内容合法、符合中国基本道德规范。严禁在校园内随意摆放各种宣传展板。如有特殊需要，应事前向院党委、校党委宣传统战部申报审核。</w:t>
      </w:r>
    </w:p>
    <w:p w:rsidR="0042648B" w:rsidRPr="00817416" w:rsidRDefault="00AF4CC2" w:rsidP="00817416">
      <w:pPr>
        <w:snapToGrid w:val="0"/>
        <w:spacing w:line="360" w:lineRule="auto"/>
        <w:ind w:firstLine="552"/>
        <w:rPr>
          <w:rFonts w:asciiTheme="minorEastAsia" w:hAnsiTheme="minorEastAsia"/>
          <w:sz w:val="24"/>
          <w:szCs w:val="24"/>
        </w:rPr>
      </w:pPr>
      <w:r w:rsidRPr="00D17BA0">
        <w:rPr>
          <w:rFonts w:asciiTheme="minorEastAsia" w:hAnsiTheme="minorEastAsia" w:hint="eastAsia"/>
          <w:b/>
          <w:sz w:val="24"/>
          <w:szCs w:val="24"/>
        </w:rPr>
        <w:t>第五条  海报、展板宣传办理程序。</w:t>
      </w:r>
      <w:r w:rsidR="008151A3" w:rsidRPr="00817416">
        <w:rPr>
          <w:rFonts w:asciiTheme="minorEastAsia" w:hAnsiTheme="minorEastAsia" w:hint="eastAsia"/>
          <w:sz w:val="24"/>
          <w:szCs w:val="24"/>
        </w:rPr>
        <w:t>学院</w:t>
      </w:r>
      <w:r w:rsidRPr="00817416">
        <w:rPr>
          <w:rFonts w:asciiTheme="minorEastAsia" w:hAnsiTheme="minorEastAsia" w:hint="eastAsia"/>
          <w:sz w:val="24"/>
          <w:szCs w:val="24"/>
        </w:rPr>
        <w:t>各小班、学生部门可在院团委领取海报、展板的《张贴许可证》，由活动指导老师负责审核、盖章、发放</w:t>
      </w:r>
      <w:r w:rsidR="008151A3" w:rsidRPr="00817416">
        <w:rPr>
          <w:rFonts w:asciiTheme="minorEastAsia" w:hAnsiTheme="minorEastAsia" w:hint="eastAsia"/>
          <w:sz w:val="24"/>
          <w:szCs w:val="24"/>
        </w:rPr>
        <w:t>，团委办公室负责登记</w:t>
      </w:r>
      <w:r w:rsidRPr="00817416">
        <w:rPr>
          <w:rFonts w:asciiTheme="minorEastAsia" w:hAnsiTheme="minorEastAsia" w:hint="eastAsia"/>
          <w:sz w:val="24"/>
          <w:szCs w:val="24"/>
        </w:rPr>
        <w:t>。许可证使用时须填好张贴时间、负责人</w:t>
      </w:r>
      <w:r w:rsidR="00D17BA0">
        <w:rPr>
          <w:rFonts w:asciiTheme="minorEastAsia" w:hAnsiTheme="minorEastAsia" w:hint="eastAsia"/>
          <w:sz w:val="24"/>
          <w:szCs w:val="24"/>
        </w:rPr>
        <w:t>、联系方式</w:t>
      </w:r>
      <w:r w:rsidRPr="00817416">
        <w:rPr>
          <w:rFonts w:asciiTheme="minorEastAsia" w:hAnsiTheme="minorEastAsia" w:hint="eastAsia"/>
          <w:sz w:val="24"/>
          <w:szCs w:val="24"/>
        </w:rPr>
        <w:t>，并加盖</w:t>
      </w:r>
      <w:r w:rsidR="00473E70">
        <w:rPr>
          <w:rFonts w:asciiTheme="minorEastAsia" w:hAnsiTheme="minorEastAsia" w:hint="eastAsia"/>
          <w:sz w:val="24"/>
          <w:szCs w:val="24"/>
        </w:rPr>
        <w:t>团委鲜章</w:t>
      </w:r>
      <w:r w:rsidRPr="00817416">
        <w:rPr>
          <w:rFonts w:asciiTheme="minorEastAsia" w:hAnsiTheme="minorEastAsia" w:hint="eastAsia"/>
          <w:sz w:val="24"/>
          <w:szCs w:val="24"/>
        </w:rPr>
        <w:t>。</w:t>
      </w:r>
      <w:r w:rsidR="008151A3" w:rsidRPr="00817416">
        <w:rPr>
          <w:rFonts w:asciiTheme="minorEastAsia" w:hAnsiTheme="minorEastAsia" w:hint="eastAsia"/>
          <w:sz w:val="24"/>
          <w:szCs w:val="24"/>
        </w:rPr>
        <w:t>海报张贴、展板摆放期满后的24小时内，由活动</w:t>
      </w:r>
      <w:r w:rsidR="002F46DF">
        <w:rPr>
          <w:rFonts w:asciiTheme="minorEastAsia" w:hAnsiTheme="minorEastAsia" w:hint="eastAsia"/>
          <w:sz w:val="24"/>
          <w:szCs w:val="24"/>
        </w:rPr>
        <w:t>责任</w:t>
      </w:r>
      <w:r w:rsidR="008151A3" w:rsidRPr="00817416">
        <w:rPr>
          <w:rFonts w:asciiTheme="minorEastAsia" w:hAnsiTheme="minorEastAsia" w:hint="eastAsia"/>
          <w:sz w:val="24"/>
          <w:szCs w:val="24"/>
        </w:rPr>
        <w:t>人</w:t>
      </w:r>
      <w:r w:rsidR="00D17BA0">
        <w:rPr>
          <w:rFonts w:asciiTheme="minorEastAsia" w:hAnsiTheme="minorEastAsia" w:hint="eastAsia"/>
          <w:sz w:val="24"/>
          <w:szCs w:val="24"/>
        </w:rPr>
        <w:t>及时</w:t>
      </w:r>
      <w:r w:rsidR="008151A3" w:rsidRPr="00817416">
        <w:rPr>
          <w:rFonts w:asciiTheme="minorEastAsia" w:hAnsiTheme="minorEastAsia" w:hint="eastAsia"/>
          <w:sz w:val="24"/>
          <w:szCs w:val="24"/>
        </w:rPr>
        <w:t>撤掉，保持校内环境整洁，学院学生会主席团负责</w:t>
      </w:r>
      <w:r w:rsidR="00D17BA0">
        <w:rPr>
          <w:rFonts w:asciiTheme="minorEastAsia" w:hAnsiTheme="minorEastAsia" w:hint="eastAsia"/>
          <w:sz w:val="24"/>
          <w:szCs w:val="24"/>
        </w:rPr>
        <w:t>牵头</w:t>
      </w:r>
      <w:r w:rsidR="008151A3" w:rsidRPr="00817416">
        <w:rPr>
          <w:rFonts w:asciiTheme="minorEastAsia" w:hAnsiTheme="minorEastAsia" w:hint="eastAsia"/>
          <w:sz w:val="24"/>
          <w:szCs w:val="24"/>
        </w:rPr>
        <w:t>监督对应部门和小班。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>第六条  设点宣传的要求。</w:t>
      </w:r>
      <w:r w:rsidRPr="00817416">
        <w:rPr>
          <w:rFonts w:asciiTheme="minorEastAsia" w:hAnsiTheme="minorEastAsia" w:hint="eastAsia"/>
          <w:sz w:val="24"/>
          <w:szCs w:val="24"/>
        </w:rPr>
        <w:t>设点宣传需填写《校内宣传品审批表》（见附件</w:t>
      </w:r>
      <w:r w:rsidR="0061280A">
        <w:rPr>
          <w:rFonts w:asciiTheme="minorEastAsia" w:hAnsiTheme="minorEastAsia" w:hint="eastAsia"/>
          <w:sz w:val="24"/>
          <w:szCs w:val="24"/>
        </w:rPr>
        <w:t>1</w:t>
      </w:r>
      <w:r w:rsidRPr="00817416">
        <w:rPr>
          <w:rFonts w:asciiTheme="minorEastAsia" w:hAnsiTheme="minorEastAsia" w:hint="eastAsia"/>
          <w:sz w:val="24"/>
          <w:szCs w:val="24"/>
        </w:rPr>
        <w:t>），</w:t>
      </w:r>
      <w:r w:rsidR="008151A3" w:rsidRPr="00817416">
        <w:rPr>
          <w:rFonts w:asciiTheme="minorEastAsia" w:hAnsiTheme="minorEastAsia" w:hint="eastAsia"/>
          <w:sz w:val="24"/>
          <w:szCs w:val="24"/>
        </w:rPr>
        <w:t>由活动指导老师负责审核、盖章</w:t>
      </w:r>
      <w:r w:rsidRPr="00817416">
        <w:rPr>
          <w:rFonts w:asciiTheme="minorEastAsia" w:hAnsiTheme="minorEastAsia" w:hint="eastAsia"/>
          <w:sz w:val="24"/>
          <w:szCs w:val="24"/>
        </w:rPr>
        <w:t>，宣传内容属于学生活动的报校团委审批，其他活动由相关管理单位审批；保卫处审批并指定设点宣传的具体位置。审批后的一式三份表格，一份交党委宣传统战部备案，一份交保卫处备案，一份自己保留备查。宣传期满后24小时内</w:t>
      </w:r>
      <w:r w:rsidR="00D17BA0">
        <w:rPr>
          <w:rFonts w:asciiTheme="minorEastAsia" w:hAnsiTheme="minorEastAsia" w:hint="eastAsia"/>
          <w:sz w:val="24"/>
          <w:szCs w:val="24"/>
        </w:rPr>
        <w:t>，由</w:t>
      </w:r>
      <w:r w:rsidR="008151A3" w:rsidRPr="00817416">
        <w:rPr>
          <w:rFonts w:asciiTheme="minorEastAsia" w:hAnsiTheme="minorEastAsia" w:hint="eastAsia"/>
          <w:sz w:val="24"/>
          <w:szCs w:val="24"/>
        </w:rPr>
        <w:t>活动</w:t>
      </w:r>
      <w:r w:rsidR="002F46DF">
        <w:rPr>
          <w:rFonts w:asciiTheme="minorEastAsia" w:hAnsiTheme="minorEastAsia" w:hint="eastAsia"/>
          <w:sz w:val="24"/>
          <w:szCs w:val="24"/>
        </w:rPr>
        <w:t>责任人</w:t>
      </w:r>
      <w:r w:rsidR="00D17BA0" w:rsidRPr="00817416">
        <w:rPr>
          <w:rFonts w:asciiTheme="minorEastAsia" w:hAnsiTheme="minorEastAsia" w:hint="eastAsia"/>
          <w:sz w:val="24"/>
          <w:szCs w:val="24"/>
        </w:rPr>
        <w:t>及时</w:t>
      </w:r>
      <w:r w:rsidRPr="00817416">
        <w:rPr>
          <w:rFonts w:asciiTheme="minorEastAsia" w:hAnsiTheme="minorEastAsia" w:hint="eastAsia"/>
          <w:sz w:val="24"/>
          <w:szCs w:val="24"/>
        </w:rPr>
        <w:t>拆除。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</w:t>
      </w:r>
      <w:r w:rsidRPr="00D17BA0">
        <w:rPr>
          <w:rFonts w:asciiTheme="minorEastAsia" w:hAnsiTheme="minorEastAsia" w:hint="eastAsia"/>
          <w:b/>
          <w:sz w:val="24"/>
          <w:szCs w:val="24"/>
        </w:rPr>
        <w:t xml:space="preserve">　第七条  校外机构来校宣传要求。</w:t>
      </w:r>
      <w:r w:rsidRPr="00817416">
        <w:rPr>
          <w:rFonts w:asciiTheme="minorEastAsia" w:hAnsiTheme="minorEastAsia" w:hint="eastAsia"/>
          <w:sz w:val="24"/>
          <w:szCs w:val="24"/>
        </w:rPr>
        <w:t>校外单位、个人原则上不得在校园内放置宣传品或做宣传活动。因业务需要的，可向校外单位出具《宣传品进校告知书》（见附件</w:t>
      </w:r>
      <w:r w:rsidR="0061280A">
        <w:rPr>
          <w:rFonts w:asciiTheme="minorEastAsia" w:hAnsiTheme="minorEastAsia" w:hint="eastAsia"/>
          <w:sz w:val="24"/>
          <w:szCs w:val="24"/>
        </w:rPr>
        <w:t>3</w:t>
      </w:r>
      <w:r w:rsidRPr="00817416">
        <w:rPr>
          <w:rFonts w:asciiTheme="minorEastAsia" w:hAnsiTheme="minorEastAsia" w:hint="eastAsia"/>
          <w:sz w:val="24"/>
          <w:szCs w:val="24"/>
        </w:rPr>
        <w:t>），并请该单位负责人亲笔签名、签注身份证号、手机号之后，方可</w:t>
      </w:r>
      <w:r w:rsidRPr="00817416">
        <w:rPr>
          <w:rFonts w:asciiTheme="minorEastAsia" w:hAnsiTheme="minorEastAsia" w:hint="eastAsia"/>
          <w:sz w:val="24"/>
          <w:szCs w:val="24"/>
        </w:rPr>
        <w:lastRenderedPageBreak/>
        <w:t>发放《张贴许可证》，允许该机构在</w:t>
      </w:r>
      <w:r w:rsidR="000756ED" w:rsidRPr="00817416">
        <w:rPr>
          <w:rFonts w:asciiTheme="minorEastAsia" w:hAnsiTheme="minorEastAsia" w:hint="eastAsia"/>
          <w:sz w:val="24"/>
          <w:szCs w:val="24"/>
        </w:rPr>
        <w:t>学院公告栏</w:t>
      </w:r>
      <w:r w:rsidRPr="00817416">
        <w:rPr>
          <w:rFonts w:asciiTheme="minorEastAsia" w:hAnsiTheme="minorEastAsia" w:hint="eastAsia"/>
          <w:sz w:val="24"/>
          <w:szCs w:val="24"/>
        </w:rPr>
        <w:t>内张贴审核通过的宣传品。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如涉及就业招聘（含就业见习、管理培训生）、考公务员、面试技巧辅导的宣传，由学院</w:t>
      </w:r>
      <w:r w:rsidR="000756ED" w:rsidRPr="00817416">
        <w:rPr>
          <w:rFonts w:asciiTheme="minorEastAsia" w:hAnsiTheme="minorEastAsia" w:hint="eastAsia"/>
          <w:sz w:val="24"/>
          <w:szCs w:val="24"/>
        </w:rPr>
        <w:t>团委</w:t>
      </w:r>
      <w:r w:rsidRPr="00817416">
        <w:rPr>
          <w:rFonts w:asciiTheme="minorEastAsia" w:hAnsiTheme="minorEastAsia" w:hint="eastAsia"/>
          <w:sz w:val="24"/>
          <w:szCs w:val="24"/>
        </w:rPr>
        <w:t>或招生就业处审核办理。涉及考研、英语过级辅导的，由教务处代为审核。涉及研究生招生宣传的，由研究生院审核。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　同一事项宣传品在同一个宣传栏区域只能张贴一份，单张宣传品尺寸不超过1号纸大小（即0号纸的一半）。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>第八条  横幅悬挂要求。</w:t>
      </w:r>
      <w:r w:rsidRPr="00817416">
        <w:rPr>
          <w:rFonts w:asciiTheme="minorEastAsia" w:hAnsiTheme="minorEastAsia" w:hint="eastAsia"/>
          <w:sz w:val="24"/>
          <w:szCs w:val="24"/>
        </w:rPr>
        <w:t>除重大活动外，同一宣传内容在同一校区悬挂横幅不超过两条。横幅悬挂要求整洁、端正、美观。悬挂区域</w:t>
      </w:r>
      <w:r w:rsidR="000756ED" w:rsidRPr="00817416">
        <w:rPr>
          <w:rFonts w:asciiTheme="minorEastAsia" w:hAnsiTheme="minorEastAsia" w:hint="eastAsia"/>
          <w:sz w:val="24"/>
          <w:szCs w:val="24"/>
        </w:rPr>
        <w:t>为：</w:t>
      </w:r>
      <w:r w:rsidRPr="00817416">
        <w:rPr>
          <w:rFonts w:asciiTheme="minorEastAsia" w:hAnsiTheme="minorEastAsia" w:hint="eastAsia"/>
          <w:sz w:val="24"/>
          <w:szCs w:val="24"/>
        </w:rPr>
        <w:t>成都校区银杏大道、食堂前大道。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运动场可悬挂与比赛直接相关的横幅和宣传品，由开展活动的</w:t>
      </w:r>
      <w:r w:rsidR="000756ED" w:rsidRPr="00817416">
        <w:rPr>
          <w:rFonts w:asciiTheme="minorEastAsia" w:hAnsiTheme="minorEastAsia" w:hint="eastAsia"/>
          <w:sz w:val="24"/>
          <w:szCs w:val="24"/>
        </w:rPr>
        <w:t>部门</w:t>
      </w:r>
      <w:r w:rsidRPr="00817416">
        <w:rPr>
          <w:rFonts w:asciiTheme="minorEastAsia" w:hAnsiTheme="minorEastAsia" w:hint="eastAsia"/>
          <w:sz w:val="24"/>
          <w:szCs w:val="24"/>
        </w:rPr>
        <w:t>负责管理。活动结束24小时之内，由</w:t>
      </w:r>
      <w:r w:rsidR="000756ED" w:rsidRPr="00817416">
        <w:rPr>
          <w:rFonts w:asciiTheme="minorEastAsia" w:hAnsiTheme="minorEastAsia" w:hint="eastAsia"/>
          <w:sz w:val="24"/>
          <w:szCs w:val="24"/>
        </w:rPr>
        <w:t>活动主办方</w:t>
      </w:r>
      <w:r w:rsidRPr="00817416">
        <w:rPr>
          <w:rFonts w:asciiTheme="minorEastAsia" w:hAnsiTheme="minorEastAsia" w:hint="eastAsia"/>
          <w:sz w:val="24"/>
          <w:szCs w:val="24"/>
        </w:rPr>
        <w:t>及时拆除该横幅和宣传品。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>第九条  横幅悬挂办理程序。</w:t>
      </w:r>
      <w:r w:rsidRPr="00817416">
        <w:rPr>
          <w:rFonts w:asciiTheme="minorEastAsia" w:hAnsiTheme="minorEastAsia" w:hint="eastAsia"/>
          <w:sz w:val="24"/>
          <w:szCs w:val="24"/>
        </w:rPr>
        <w:t>在学校主干道上悬挂横幅、标语，必须填写《校内悬挂标语、横幅审批表》（见附件</w:t>
      </w:r>
      <w:r w:rsidR="0061280A">
        <w:rPr>
          <w:rFonts w:asciiTheme="minorEastAsia" w:hAnsiTheme="minorEastAsia" w:hint="eastAsia"/>
          <w:sz w:val="24"/>
          <w:szCs w:val="24"/>
        </w:rPr>
        <w:t>2</w:t>
      </w:r>
      <w:r w:rsidRPr="00817416">
        <w:rPr>
          <w:rFonts w:asciiTheme="minorEastAsia" w:hAnsiTheme="minorEastAsia" w:hint="eastAsia"/>
          <w:sz w:val="24"/>
          <w:szCs w:val="24"/>
        </w:rPr>
        <w:t>），</w:t>
      </w:r>
      <w:r w:rsidR="000756ED" w:rsidRPr="00817416">
        <w:rPr>
          <w:rFonts w:asciiTheme="minorEastAsia" w:hAnsiTheme="minorEastAsia" w:hint="eastAsia"/>
          <w:sz w:val="24"/>
          <w:szCs w:val="24"/>
        </w:rPr>
        <w:t>由活动指导老师负责审核、签字、盖章，</w:t>
      </w:r>
      <w:r w:rsidRPr="00817416">
        <w:rPr>
          <w:rFonts w:asciiTheme="minorEastAsia" w:hAnsiTheme="minorEastAsia" w:hint="eastAsia"/>
          <w:sz w:val="24"/>
          <w:szCs w:val="24"/>
        </w:rPr>
        <w:t>报党委宣传统战部审批，审批通过后方可悬挂。悬挂期满后，24小时内由</w:t>
      </w:r>
      <w:r w:rsidR="000756ED" w:rsidRPr="00817416">
        <w:rPr>
          <w:rFonts w:asciiTheme="minorEastAsia" w:hAnsiTheme="minorEastAsia" w:hint="eastAsia"/>
          <w:sz w:val="24"/>
          <w:szCs w:val="24"/>
        </w:rPr>
        <w:t>活动</w:t>
      </w:r>
      <w:r w:rsidR="002F46DF">
        <w:rPr>
          <w:rFonts w:asciiTheme="minorEastAsia" w:hAnsiTheme="minorEastAsia" w:hint="eastAsia"/>
          <w:sz w:val="24"/>
          <w:szCs w:val="24"/>
        </w:rPr>
        <w:t>负责人</w:t>
      </w:r>
      <w:r w:rsidRPr="00817416">
        <w:rPr>
          <w:rFonts w:asciiTheme="minorEastAsia" w:hAnsiTheme="minorEastAsia" w:hint="eastAsia"/>
          <w:sz w:val="24"/>
          <w:szCs w:val="24"/>
        </w:rPr>
        <w:t>通知广告公司或后勤总公司校园管理中心及时拆除。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>第十条  特殊时节宣传品的管理。</w:t>
      </w:r>
      <w:r w:rsidRPr="00817416">
        <w:rPr>
          <w:rFonts w:asciiTheme="minorEastAsia" w:hAnsiTheme="minorEastAsia" w:hint="eastAsia"/>
          <w:sz w:val="24"/>
          <w:szCs w:val="24"/>
        </w:rPr>
        <w:t>在迎新季、招新季、双选季、毕业季等特殊时节，相关企业、学生组织的宣传，分别由学工部、团委、招生就业处、研究生院全权负责统一规划和管理。各部门要把好审核关，督促相关企业、学生组织遵循宣传品管理规定，出现违规宣传及时处理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>第十一条  对违规宣传的处理。</w:t>
      </w:r>
      <w:r w:rsidR="000756ED" w:rsidRPr="00817416">
        <w:rPr>
          <w:rFonts w:asciiTheme="minorEastAsia" w:hAnsiTheme="minorEastAsia" w:hint="eastAsia"/>
          <w:sz w:val="24"/>
          <w:szCs w:val="24"/>
        </w:rPr>
        <w:t>院学生会主席团牵头，自律部</w:t>
      </w:r>
      <w:r w:rsidRPr="00817416">
        <w:rPr>
          <w:rFonts w:asciiTheme="minorEastAsia" w:hAnsiTheme="minorEastAsia" w:hint="eastAsia"/>
          <w:sz w:val="24"/>
          <w:szCs w:val="24"/>
        </w:rPr>
        <w:t>负责清除</w:t>
      </w:r>
      <w:r w:rsidR="000756ED" w:rsidRPr="00817416">
        <w:rPr>
          <w:rFonts w:asciiTheme="minorEastAsia" w:hAnsiTheme="minorEastAsia" w:hint="eastAsia"/>
          <w:sz w:val="24"/>
          <w:szCs w:val="24"/>
        </w:rPr>
        <w:t>学院公告栏</w:t>
      </w:r>
      <w:r w:rsidRPr="00817416">
        <w:rPr>
          <w:rFonts w:asciiTheme="minorEastAsia" w:hAnsiTheme="minorEastAsia" w:hint="eastAsia"/>
          <w:sz w:val="24"/>
          <w:szCs w:val="24"/>
        </w:rPr>
        <w:t>无《张贴许可证》的宣传品</w:t>
      </w:r>
      <w:r w:rsidR="000756ED" w:rsidRPr="00817416">
        <w:rPr>
          <w:rFonts w:asciiTheme="minorEastAsia" w:hAnsiTheme="minorEastAsia" w:hint="eastAsia"/>
          <w:sz w:val="24"/>
          <w:szCs w:val="24"/>
        </w:rPr>
        <w:t>，院学生会宣传部</w:t>
      </w:r>
      <w:r w:rsidRPr="00817416">
        <w:rPr>
          <w:rFonts w:asciiTheme="minorEastAsia" w:hAnsiTheme="minorEastAsia" w:hint="eastAsia"/>
          <w:sz w:val="24"/>
          <w:szCs w:val="24"/>
        </w:rPr>
        <w:t>负责查处、取缔不按期拆除或在非指定场所放置的展板，查处无张贴许可证反复违规的校外机构、人员</w:t>
      </w:r>
      <w:r w:rsidR="000756ED" w:rsidRPr="00817416">
        <w:rPr>
          <w:rFonts w:asciiTheme="minorEastAsia" w:hAnsiTheme="minorEastAsia" w:hint="eastAsia"/>
          <w:sz w:val="24"/>
          <w:szCs w:val="24"/>
        </w:rPr>
        <w:t>，每天</w:t>
      </w:r>
      <w:r w:rsidRPr="00817416">
        <w:rPr>
          <w:rFonts w:asciiTheme="minorEastAsia" w:hAnsiTheme="minorEastAsia" w:hint="eastAsia"/>
          <w:sz w:val="24"/>
          <w:szCs w:val="24"/>
        </w:rPr>
        <w:t>组织</w:t>
      </w:r>
      <w:r w:rsidR="000756ED" w:rsidRPr="00817416">
        <w:rPr>
          <w:rFonts w:asciiTheme="minorEastAsia" w:hAnsiTheme="minorEastAsia" w:hint="eastAsia"/>
          <w:sz w:val="24"/>
          <w:szCs w:val="24"/>
        </w:rPr>
        <w:t>学生干部</w:t>
      </w:r>
      <w:r w:rsidRPr="00817416">
        <w:rPr>
          <w:rFonts w:asciiTheme="minorEastAsia" w:hAnsiTheme="minorEastAsia" w:hint="eastAsia"/>
          <w:sz w:val="24"/>
          <w:szCs w:val="24"/>
        </w:rPr>
        <w:t>巡查，发现问题及时告知</w:t>
      </w:r>
      <w:r w:rsidR="000756ED" w:rsidRPr="00817416">
        <w:rPr>
          <w:rFonts w:asciiTheme="minorEastAsia" w:hAnsiTheme="minorEastAsia" w:hint="eastAsia"/>
          <w:sz w:val="24"/>
          <w:szCs w:val="24"/>
        </w:rPr>
        <w:t>活动主办方和责任人</w:t>
      </w:r>
      <w:r w:rsidRPr="00817416">
        <w:rPr>
          <w:rFonts w:asciiTheme="minorEastAsia" w:hAnsiTheme="minorEastAsia" w:hint="eastAsia"/>
          <w:sz w:val="24"/>
          <w:szCs w:val="24"/>
        </w:rPr>
        <w:t>，要求其在24小时之内完成整改；必要时协助处理违规宣传品。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对没按规定审批、张贴、摆放、及时清理宣传品的</w:t>
      </w:r>
      <w:r w:rsidR="000756ED" w:rsidRPr="00817416">
        <w:rPr>
          <w:rFonts w:asciiTheme="minorEastAsia" w:hAnsiTheme="minorEastAsia" w:hint="eastAsia"/>
          <w:sz w:val="24"/>
          <w:szCs w:val="24"/>
        </w:rPr>
        <w:t>小班或学生部门</w:t>
      </w:r>
      <w:r w:rsidRPr="00817416">
        <w:rPr>
          <w:rFonts w:asciiTheme="minorEastAsia" w:hAnsiTheme="minorEastAsia" w:hint="eastAsia"/>
          <w:sz w:val="24"/>
          <w:szCs w:val="24"/>
        </w:rPr>
        <w:t>，第一次违规，口头提醒；第二次违规，全</w:t>
      </w:r>
      <w:r w:rsidR="000756ED" w:rsidRPr="00817416">
        <w:rPr>
          <w:rFonts w:asciiTheme="minorEastAsia" w:hAnsiTheme="minorEastAsia" w:hint="eastAsia"/>
          <w:sz w:val="24"/>
          <w:szCs w:val="24"/>
        </w:rPr>
        <w:t>院</w:t>
      </w:r>
      <w:r w:rsidRPr="00817416">
        <w:rPr>
          <w:rFonts w:asciiTheme="minorEastAsia" w:hAnsiTheme="minorEastAsia" w:hint="eastAsia"/>
          <w:sz w:val="24"/>
          <w:szCs w:val="24"/>
        </w:rPr>
        <w:t>书面通报</w:t>
      </w:r>
      <w:r w:rsidR="000756ED" w:rsidRPr="00817416">
        <w:rPr>
          <w:rFonts w:asciiTheme="minorEastAsia" w:hAnsiTheme="minorEastAsia" w:hint="eastAsia"/>
          <w:sz w:val="24"/>
          <w:szCs w:val="24"/>
        </w:rPr>
        <w:t>批评</w:t>
      </w:r>
      <w:r w:rsidRPr="00817416">
        <w:rPr>
          <w:rFonts w:asciiTheme="minorEastAsia" w:hAnsiTheme="minorEastAsia" w:hint="eastAsia"/>
          <w:sz w:val="24"/>
          <w:szCs w:val="24"/>
        </w:rPr>
        <w:t>；第三次违规，</w:t>
      </w:r>
      <w:r w:rsidR="000756ED" w:rsidRPr="00817416">
        <w:rPr>
          <w:rFonts w:asciiTheme="minorEastAsia" w:hAnsiTheme="minorEastAsia" w:hint="eastAsia"/>
          <w:sz w:val="24"/>
          <w:szCs w:val="24"/>
        </w:rPr>
        <w:t>在优秀团支部、先进班集体评优和学生干部考核酌情扣分</w:t>
      </w:r>
      <w:r w:rsidRPr="00817416">
        <w:rPr>
          <w:rFonts w:asciiTheme="minorEastAsia" w:hAnsiTheme="minorEastAsia" w:hint="eastAsia"/>
          <w:sz w:val="24"/>
          <w:szCs w:val="24"/>
        </w:rPr>
        <w:t>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对校外违规单位（机构）、人员、联系方式实行“黑名单”管理。校外单位违规的，要求其24小时之内整改。第一次出现任何一种形式的违规，口头警告；第二次违规起，列入黑名单，且1个月内严禁张贴署名该单位（机构）、人员、</w:t>
      </w:r>
      <w:r w:rsidRPr="00817416">
        <w:rPr>
          <w:rFonts w:asciiTheme="minorEastAsia" w:hAnsiTheme="minorEastAsia" w:hint="eastAsia"/>
          <w:sz w:val="24"/>
          <w:szCs w:val="24"/>
        </w:rPr>
        <w:lastRenderedPageBreak/>
        <w:t>联系方式的任何宣传品；第三次违规，12个月内严禁张贴署名该单位（机构）、人员、联系方式的任何宣传品；第四次违规，违规单位及其下属所有单位（机构）、所有联系人、所有联系方式全部不得在学校三个校区再出现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党委宣传统战部负责将“黑名单”变动情况及时通报校内各单位。</w:t>
      </w:r>
      <w:r w:rsidR="00817416" w:rsidRPr="00817416">
        <w:rPr>
          <w:rFonts w:asciiTheme="minorEastAsia" w:hAnsiTheme="minorEastAsia" w:hint="eastAsia"/>
          <w:sz w:val="24"/>
          <w:szCs w:val="24"/>
        </w:rPr>
        <w:t>任何单位不得向本细则所认定的“黑名单”单位或人员发放《张贴许可证》；也不得将《张贴许可证》发放给内容中有“黑名单”单位或人员或联系方式的宣传品。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7BA0">
        <w:rPr>
          <w:rFonts w:asciiTheme="minorEastAsia" w:hAnsiTheme="minorEastAsia" w:hint="eastAsia"/>
          <w:b/>
          <w:sz w:val="24"/>
          <w:szCs w:val="24"/>
        </w:rPr>
        <w:t xml:space="preserve">第十二条  </w:t>
      </w:r>
      <w:r w:rsidR="00817416" w:rsidRPr="00D17BA0">
        <w:rPr>
          <w:rFonts w:asciiTheme="minorEastAsia" w:hAnsiTheme="minorEastAsia" w:hint="eastAsia"/>
          <w:b/>
          <w:sz w:val="24"/>
          <w:szCs w:val="24"/>
        </w:rPr>
        <w:t>讣告张贴要求。</w:t>
      </w:r>
      <w:r w:rsidR="00817416" w:rsidRPr="00817416">
        <w:rPr>
          <w:rFonts w:asciiTheme="minorEastAsia" w:hAnsiTheme="minorEastAsia" w:hint="eastAsia"/>
          <w:sz w:val="24"/>
          <w:szCs w:val="24"/>
        </w:rPr>
        <w:t>位置默认为现有区域，即成都校区校门口门卫室旁。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第十三条  本细则自发文之日起执行，由</w:t>
      </w:r>
      <w:r w:rsidR="002F46DF">
        <w:rPr>
          <w:rFonts w:asciiTheme="minorEastAsia" w:hAnsiTheme="minorEastAsia" w:hint="eastAsia"/>
          <w:sz w:val="24"/>
          <w:szCs w:val="24"/>
        </w:rPr>
        <w:t>农学院党委</w:t>
      </w:r>
      <w:r w:rsidRPr="00817416">
        <w:rPr>
          <w:rFonts w:asciiTheme="minorEastAsia" w:hAnsiTheme="minorEastAsia" w:hint="eastAsia"/>
          <w:sz w:val="24"/>
          <w:szCs w:val="24"/>
        </w:rPr>
        <w:t>负责解释。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附件：1.</w:t>
      </w:r>
      <w:r w:rsidR="00817416" w:rsidRPr="00817416">
        <w:rPr>
          <w:rFonts w:asciiTheme="minorEastAsia" w:hAnsiTheme="minorEastAsia" w:hint="eastAsia"/>
          <w:sz w:val="24"/>
          <w:szCs w:val="24"/>
        </w:rPr>
        <w:t xml:space="preserve"> 校内宣传品审批表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　　　2.</w:t>
      </w:r>
      <w:r w:rsidR="00817416" w:rsidRPr="00817416">
        <w:rPr>
          <w:rFonts w:asciiTheme="minorEastAsia" w:hAnsiTheme="minorEastAsia" w:hint="eastAsia"/>
          <w:sz w:val="24"/>
          <w:szCs w:val="24"/>
        </w:rPr>
        <w:t xml:space="preserve"> 校内悬挂标语、横幅审批表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　　　　3.</w:t>
      </w:r>
      <w:r w:rsidR="00817416" w:rsidRPr="00817416">
        <w:rPr>
          <w:rFonts w:asciiTheme="minorEastAsia" w:hAnsiTheme="minorEastAsia" w:hint="eastAsia"/>
          <w:sz w:val="24"/>
          <w:szCs w:val="24"/>
        </w:rPr>
        <w:t xml:space="preserve"> 宣传品进校告知书</w:t>
      </w:r>
    </w:p>
    <w:p w:rsidR="0042648B" w:rsidRPr="00817416" w:rsidRDefault="00817416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/>
          <w:sz w:val="24"/>
          <w:szCs w:val="24"/>
        </w:rPr>
        <w:t xml:space="preserve"> </w:t>
      </w:r>
    </w:p>
    <w:p w:rsidR="0042648B" w:rsidRPr="00817416" w:rsidRDefault="0042648B" w:rsidP="00817416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42648B" w:rsidRPr="00817416" w:rsidRDefault="00817416" w:rsidP="00817416">
      <w:pPr>
        <w:snapToGrid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农学院</w:t>
      </w:r>
      <w:r w:rsidR="002F46DF">
        <w:rPr>
          <w:rFonts w:asciiTheme="minorEastAsia" w:hAnsiTheme="minorEastAsia" w:hint="eastAsia"/>
          <w:sz w:val="24"/>
          <w:szCs w:val="24"/>
        </w:rPr>
        <w:t>党委办公室</w:t>
      </w:r>
    </w:p>
    <w:p w:rsidR="0042648B" w:rsidRPr="00817416" w:rsidRDefault="0042648B" w:rsidP="00817416">
      <w:pPr>
        <w:snapToGrid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 2016年12月</w:t>
      </w:r>
      <w:r w:rsidR="00817416">
        <w:rPr>
          <w:rFonts w:asciiTheme="minorEastAsia" w:hAnsiTheme="minorEastAsia" w:hint="eastAsia"/>
          <w:sz w:val="24"/>
          <w:szCs w:val="24"/>
        </w:rPr>
        <w:t>13</w:t>
      </w:r>
      <w:r w:rsidRPr="00817416">
        <w:rPr>
          <w:rFonts w:asciiTheme="minorEastAsia" w:hAnsiTheme="minorEastAsia" w:hint="eastAsia"/>
          <w:sz w:val="24"/>
          <w:szCs w:val="24"/>
        </w:rPr>
        <w:t>日</w:t>
      </w:r>
    </w:p>
    <w:p w:rsidR="00817416" w:rsidRDefault="0042648B" w:rsidP="0042648B">
      <w:pPr>
        <w:rPr>
          <w:rFonts w:asciiTheme="minorEastAsia" w:hAnsiTheme="minorEastAsia"/>
          <w:sz w:val="28"/>
          <w:szCs w:val="28"/>
        </w:rPr>
      </w:pPr>
      <w:r w:rsidRPr="0042648B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817416" w:rsidRDefault="00817416" w:rsidP="0042648B">
      <w:pPr>
        <w:rPr>
          <w:rFonts w:asciiTheme="minorEastAsia" w:hAnsiTheme="minorEastAsia"/>
          <w:sz w:val="28"/>
          <w:szCs w:val="28"/>
        </w:rPr>
      </w:pPr>
    </w:p>
    <w:p w:rsidR="0042648B" w:rsidRPr="00817416" w:rsidRDefault="0042648B" w:rsidP="0042648B">
      <w:pPr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 xml:space="preserve">　附件</w:t>
      </w:r>
      <w:r w:rsidR="00817416" w:rsidRPr="00817416">
        <w:rPr>
          <w:rFonts w:asciiTheme="minorEastAsia" w:hAnsiTheme="minorEastAsia" w:hint="eastAsia"/>
          <w:sz w:val="24"/>
          <w:szCs w:val="24"/>
        </w:rPr>
        <w:t>1</w:t>
      </w:r>
      <w:r w:rsidRPr="00817416">
        <w:rPr>
          <w:rFonts w:asciiTheme="minorEastAsia" w:hAnsiTheme="minorEastAsia" w:hint="eastAsia"/>
          <w:sz w:val="24"/>
          <w:szCs w:val="24"/>
        </w:rPr>
        <w:t>：四川农业大学校内宣传品审批表</w:t>
      </w:r>
    </w:p>
    <w:p w:rsidR="00817416" w:rsidRDefault="00817416" w:rsidP="00817416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28"/>
        </w:rPr>
      </w:pPr>
    </w:p>
    <w:p w:rsidR="00817416" w:rsidRDefault="00817416" w:rsidP="00817416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28"/>
        </w:rPr>
      </w:pPr>
      <w:r w:rsidRPr="00817416">
        <w:rPr>
          <w:rFonts w:ascii="黑体" w:eastAsia="黑体" w:hAnsi="黑体" w:cs="宋体"/>
          <w:color w:val="000000"/>
          <w:kern w:val="0"/>
          <w:sz w:val="36"/>
          <w:szCs w:val="28"/>
        </w:rPr>
        <w:t>四川农业大学校内宣传品审批表</w:t>
      </w:r>
    </w:p>
    <w:p w:rsidR="00817416" w:rsidRPr="00817416" w:rsidRDefault="00817416" w:rsidP="00817416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28"/>
        </w:rPr>
      </w:pPr>
    </w:p>
    <w:tbl>
      <w:tblPr>
        <w:tblW w:w="90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6"/>
        <w:gridCol w:w="873"/>
        <w:gridCol w:w="119"/>
        <w:gridCol w:w="1276"/>
        <w:gridCol w:w="1276"/>
        <w:gridCol w:w="2106"/>
      </w:tblGrid>
      <w:tr w:rsidR="00817416" w:rsidRPr="00817416" w:rsidTr="00817416">
        <w:trPr>
          <w:trHeight w:val="9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817416">
            <w:pPr>
              <w:spacing w:line="360" w:lineRule="auto"/>
              <w:ind w:leftChars="-16" w:hangingChars="14" w:hanging="34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17416" w:rsidRPr="00817416" w:rsidTr="00817416">
        <w:trPr>
          <w:trHeight w:val="17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宣传品名称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17416" w:rsidRPr="00817416" w:rsidTr="00817416">
        <w:trPr>
          <w:trHeight w:val="8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817416">
            <w:pPr>
              <w:spacing w:line="360" w:lineRule="auto"/>
              <w:ind w:leftChars="-16" w:hangingChars="14" w:hanging="34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张贴（摆放）地点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17416" w:rsidRPr="00817416" w:rsidTr="00817416">
        <w:trPr>
          <w:trHeight w:val="8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宣传起止时间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17416" w:rsidRPr="00817416" w:rsidTr="00817416">
        <w:trPr>
          <w:trHeight w:val="21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232D90">
            <w:pPr>
              <w:spacing w:line="400" w:lineRule="exact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Default="00817416" w:rsidP="00232D90">
            <w:pPr>
              <w:spacing w:line="400" w:lineRule="exact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232D90">
            <w:pPr>
              <w:spacing w:line="400" w:lineRule="exact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232D90">
            <w:pPr>
              <w:spacing w:line="400" w:lineRule="exact"/>
              <w:ind w:left="420" w:right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负责人签字：     单位印章</w:t>
            </w:r>
          </w:p>
          <w:p w:rsidR="00817416" w:rsidRPr="00817416" w:rsidRDefault="00817416" w:rsidP="00232D90">
            <w:pPr>
              <w:spacing w:line="400" w:lineRule="exact"/>
              <w:ind w:left="420" w:right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232D90">
            <w:pPr>
              <w:spacing w:line="400" w:lineRule="exact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年    月    日</w:t>
            </w:r>
          </w:p>
        </w:tc>
      </w:tr>
      <w:tr w:rsidR="00817416" w:rsidRPr="00817416" w:rsidTr="00817416">
        <w:trPr>
          <w:trHeight w:val="1840"/>
          <w:jc w:val="center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817416">
            <w:pPr>
              <w:spacing w:line="360" w:lineRule="auto"/>
              <w:ind w:leftChars="-16" w:left="-3" w:hangingChars="14" w:hanging="31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相关管理单位审批</w:t>
            </w:r>
            <w:r w:rsidRPr="00817416">
              <w:rPr>
                <w:rFonts w:ascii="宋体" w:hAnsi="宋体" w:cs="宋体"/>
                <w:color w:val="000000"/>
                <w:spacing w:val="4"/>
                <w:sz w:val="24"/>
                <w:szCs w:val="24"/>
              </w:rPr>
              <w:t>意见</w:t>
            </w:r>
          </w:p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印章</w:t>
            </w:r>
          </w:p>
          <w:p w:rsidR="00817416" w:rsidRPr="00817416" w:rsidRDefault="00817416" w:rsidP="00817416">
            <w:pPr>
              <w:spacing w:line="360" w:lineRule="auto"/>
              <w:ind w:leftChars="-16" w:hangingChars="14" w:hanging="34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年    月     日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16" w:rsidRPr="00817416" w:rsidRDefault="00817416" w:rsidP="00232D90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保卫处审批</w:t>
            </w:r>
            <w:r w:rsidRPr="00817416">
              <w:rPr>
                <w:rFonts w:ascii="宋体" w:hAnsi="宋体" w:cs="宋体"/>
                <w:color w:val="000000"/>
                <w:spacing w:val="4"/>
                <w:sz w:val="24"/>
                <w:szCs w:val="24"/>
              </w:rPr>
              <w:t>意见</w:t>
            </w:r>
          </w:p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印章</w:t>
            </w:r>
          </w:p>
          <w:p w:rsidR="00817416" w:rsidRPr="00817416" w:rsidRDefault="00817416" w:rsidP="00232D90">
            <w:pPr>
              <w:spacing w:line="360" w:lineRule="auto"/>
              <w:ind w:lef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741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年    月     日</w:t>
            </w:r>
          </w:p>
        </w:tc>
      </w:tr>
    </w:tbl>
    <w:p w:rsidR="00817416" w:rsidRDefault="00817416" w:rsidP="00817416">
      <w:pPr>
        <w:spacing w:line="5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注：1、本表一式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三</w:t>
      </w:r>
      <w:r>
        <w:rPr>
          <w:rFonts w:ascii="宋体" w:hAnsi="宋体" w:cs="宋体"/>
          <w:color w:val="000000"/>
          <w:kern w:val="0"/>
          <w:sz w:val="24"/>
          <w:szCs w:val="24"/>
        </w:rPr>
        <w:t>份，申请单位、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宣传统战部、保卫处</w:t>
      </w:r>
      <w:r>
        <w:rPr>
          <w:rFonts w:ascii="宋体" w:hAnsi="宋体" w:cs="宋体"/>
          <w:color w:val="000000"/>
          <w:kern w:val="0"/>
          <w:sz w:val="24"/>
          <w:szCs w:val="24"/>
        </w:rPr>
        <w:t>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留</w:t>
      </w:r>
      <w:r>
        <w:rPr>
          <w:rFonts w:ascii="宋体" w:hAnsi="宋体" w:cs="宋体"/>
          <w:color w:val="000000"/>
          <w:kern w:val="0"/>
          <w:sz w:val="24"/>
          <w:szCs w:val="24"/>
        </w:rPr>
        <w:t>一份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备查</w:t>
      </w:r>
      <w:r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817416" w:rsidRDefault="00817416" w:rsidP="00817416">
      <w:pPr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2、本表在宣传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统战</w:t>
      </w:r>
      <w:r>
        <w:rPr>
          <w:rFonts w:ascii="宋体" w:hAnsi="宋体" w:cs="宋体"/>
          <w:color w:val="000000"/>
          <w:kern w:val="0"/>
          <w:sz w:val="24"/>
          <w:szCs w:val="24"/>
        </w:rPr>
        <w:t>部网页上下载。</w:t>
      </w:r>
    </w:p>
    <w:p w:rsidR="003757F8" w:rsidRDefault="003757F8" w:rsidP="00817416">
      <w:pPr>
        <w:rPr>
          <w:rFonts w:ascii="宋体" w:hAnsi="宋体" w:cs="宋体"/>
          <w:sz w:val="24"/>
          <w:szCs w:val="24"/>
        </w:rPr>
      </w:pPr>
    </w:p>
    <w:p w:rsidR="0042648B" w:rsidRPr="00817416" w:rsidRDefault="0042648B" w:rsidP="00817416">
      <w:pPr>
        <w:rPr>
          <w:rFonts w:asciiTheme="minorEastAsia" w:hAnsiTheme="minorEastAsia"/>
          <w:sz w:val="24"/>
          <w:szCs w:val="24"/>
        </w:rPr>
      </w:pPr>
      <w:r w:rsidRPr="00817416">
        <w:rPr>
          <w:rFonts w:asciiTheme="minorEastAsia" w:hAnsiTheme="minorEastAsia" w:hint="eastAsia"/>
          <w:sz w:val="24"/>
          <w:szCs w:val="24"/>
        </w:rPr>
        <w:t>附件</w:t>
      </w:r>
      <w:r w:rsidR="00817416" w:rsidRPr="00817416">
        <w:rPr>
          <w:rFonts w:asciiTheme="minorEastAsia" w:hAnsiTheme="minorEastAsia" w:hint="eastAsia"/>
          <w:sz w:val="24"/>
          <w:szCs w:val="24"/>
        </w:rPr>
        <w:t>2</w:t>
      </w:r>
      <w:r w:rsidRPr="00817416">
        <w:rPr>
          <w:rFonts w:asciiTheme="minorEastAsia" w:hAnsiTheme="minorEastAsia" w:hint="eastAsia"/>
          <w:sz w:val="24"/>
          <w:szCs w:val="24"/>
        </w:rPr>
        <w:t>：校内悬挂标语、横幅审批表</w:t>
      </w:r>
    </w:p>
    <w:p w:rsidR="0061280A" w:rsidRDefault="0061280A" w:rsidP="00817416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</w:p>
    <w:p w:rsidR="00817416" w:rsidRDefault="00817416" w:rsidP="00817416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61280A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校内悬挂标语、横幅审批表</w:t>
      </w:r>
    </w:p>
    <w:p w:rsidR="0061280A" w:rsidRPr="0061280A" w:rsidRDefault="0061280A" w:rsidP="00817416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</w:p>
    <w:tbl>
      <w:tblPr>
        <w:tblStyle w:val="a6"/>
        <w:tblW w:w="8350" w:type="dxa"/>
        <w:jc w:val="center"/>
        <w:tblInd w:w="329" w:type="dxa"/>
        <w:tblLayout w:type="fixed"/>
        <w:tblLook w:val="04A0"/>
      </w:tblPr>
      <w:tblGrid>
        <w:gridCol w:w="1418"/>
        <w:gridCol w:w="1701"/>
        <w:gridCol w:w="992"/>
        <w:gridCol w:w="1276"/>
        <w:gridCol w:w="708"/>
        <w:gridCol w:w="2255"/>
      </w:tblGrid>
      <w:tr w:rsidR="00817416" w:rsidRPr="003757F8" w:rsidTr="0061280A">
        <w:trPr>
          <w:trHeight w:val="500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1701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7416" w:rsidRPr="003757F8" w:rsidRDefault="00817416" w:rsidP="0081741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42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7416" w:rsidRPr="003757F8" w:rsidRDefault="00817416" w:rsidP="0081741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5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17416" w:rsidRPr="003757F8" w:rsidTr="0061280A">
        <w:trPr>
          <w:trHeight w:val="1770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悬挂事由</w:t>
            </w:r>
          </w:p>
        </w:tc>
        <w:tc>
          <w:tcPr>
            <w:tcW w:w="6932" w:type="dxa"/>
            <w:gridSpan w:val="5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17416" w:rsidRPr="003757F8" w:rsidTr="0061280A">
        <w:trPr>
          <w:trHeight w:val="874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悬挂地点</w:t>
            </w:r>
          </w:p>
        </w:tc>
        <w:tc>
          <w:tcPr>
            <w:tcW w:w="6932" w:type="dxa"/>
            <w:gridSpan w:val="5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17416" w:rsidRPr="003757F8" w:rsidTr="0061280A">
        <w:trPr>
          <w:trHeight w:val="874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悬挂起止时间</w:t>
            </w:r>
          </w:p>
        </w:tc>
        <w:tc>
          <w:tcPr>
            <w:tcW w:w="6932" w:type="dxa"/>
            <w:gridSpan w:val="5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17416" w:rsidRPr="003757F8" w:rsidTr="0061280A">
        <w:trPr>
          <w:trHeight w:val="874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横幅内容</w:t>
            </w:r>
          </w:p>
        </w:tc>
        <w:tc>
          <w:tcPr>
            <w:tcW w:w="6932" w:type="dxa"/>
            <w:gridSpan w:val="5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17416" w:rsidRPr="003757F8" w:rsidTr="0061280A">
        <w:trPr>
          <w:trHeight w:val="2114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932" w:type="dxa"/>
            <w:gridSpan w:val="5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17416" w:rsidRPr="003757F8" w:rsidRDefault="00817416" w:rsidP="00817416">
            <w:pPr>
              <w:spacing w:line="400" w:lineRule="exact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17416" w:rsidRPr="003757F8" w:rsidRDefault="00817416" w:rsidP="00817416">
            <w:pPr>
              <w:spacing w:line="400" w:lineRule="exact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17416" w:rsidRPr="003757F8" w:rsidRDefault="00817416" w:rsidP="00817416">
            <w:pPr>
              <w:wordWrap w:val="0"/>
              <w:spacing w:line="400" w:lineRule="exact"/>
              <w:ind w:left="420" w:right="1120" w:firstLine="91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负责人签字：                单位印章</w:t>
            </w:r>
          </w:p>
          <w:p w:rsidR="00817416" w:rsidRPr="003757F8" w:rsidRDefault="00817416" w:rsidP="0061280A">
            <w:pPr>
              <w:wordWrap w:val="0"/>
              <w:spacing w:line="400" w:lineRule="exact"/>
              <w:ind w:left="175" w:right="480" w:firstLine="39"/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817416" w:rsidRPr="003757F8" w:rsidTr="0061280A">
        <w:trPr>
          <w:trHeight w:val="1840"/>
          <w:jc w:val="center"/>
        </w:trPr>
        <w:tc>
          <w:tcPr>
            <w:tcW w:w="1418" w:type="dxa"/>
            <w:vAlign w:val="center"/>
          </w:tcPr>
          <w:p w:rsidR="00817416" w:rsidRPr="003757F8" w:rsidRDefault="00817416" w:rsidP="00817416">
            <w:pPr>
              <w:spacing w:line="360" w:lineRule="auto"/>
              <w:ind w:left="34" w:hanging="26"/>
              <w:rPr>
                <w:rFonts w:asciiTheme="minorEastAsia" w:eastAsiaTheme="minorEastAsia" w:hAnsiTheme="minorEastAsia" w:cs="宋体"/>
                <w:color w:val="000000"/>
                <w:spacing w:val="-8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24"/>
                <w:szCs w:val="24"/>
              </w:rPr>
              <w:t>党委宣传统战</w:t>
            </w:r>
            <w:r w:rsidRPr="003757F8">
              <w:rPr>
                <w:rFonts w:asciiTheme="minorEastAsia" w:eastAsiaTheme="minorEastAsia" w:hAnsiTheme="minorEastAsia" w:cs="宋体" w:hint="eastAsia"/>
                <w:color w:val="000000"/>
                <w:spacing w:val="4"/>
                <w:sz w:val="24"/>
                <w:szCs w:val="24"/>
              </w:rPr>
              <w:t>部审批意见</w:t>
            </w:r>
          </w:p>
        </w:tc>
        <w:tc>
          <w:tcPr>
            <w:tcW w:w="6932" w:type="dxa"/>
            <w:gridSpan w:val="5"/>
            <w:vAlign w:val="center"/>
          </w:tcPr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17416" w:rsidRPr="003757F8" w:rsidRDefault="00817416" w:rsidP="00817416">
            <w:pPr>
              <w:spacing w:line="360" w:lineRule="auto"/>
              <w:ind w:left="420" w:firstLine="56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印章</w:t>
            </w:r>
          </w:p>
          <w:p w:rsidR="00817416" w:rsidRPr="003757F8" w:rsidRDefault="00817416" w:rsidP="0061280A">
            <w:pPr>
              <w:spacing w:line="360" w:lineRule="auto"/>
              <w:ind w:left="420" w:right="480" w:firstLine="560"/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757F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817416" w:rsidRPr="0061280A" w:rsidRDefault="00817416" w:rsidP="00817416">
      <w:pPr>
        <w:adjustRightInd w:val="0"/>
        <w:snapToGrid w:val="0"/>
        <w:spacing w:line="56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12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注：1、本表一式三份，申请单位、宣传统战部及后勤总公司校园管理中心各留一份备查。</w:t>
      </w:r>
    </w:p>
    <w:p w:rsidR="00817416" w:rsidRPr="0061280A" w:rsidRDefault="00817416" w:rsidP="00817416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1280A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Pr="00612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、本表在宣传统战部网页上下载。</w:t>
      </w:r>
    </w:p>
    <w:p w:rsidR="00817416" w:rsidRDefault="0042648B" w:rsidP="00817416">
      <w:pPr>
        <w:rPr>
          <w:rFonts w:asciiTheme="minorEastAsia" w:hAnsiTheme="minorEastAsia"/>
          <w:sz w:val="28"/>
          <w:szCs w:val="28"/>
        </w:rPr>
      </w:pPr>
      <w:r w:rsidRPr="0042648B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42648B" w:rsidRPr="0061280A" w:rsidRDefault="0042648B" w:rsidP="0042648B">
      <w:pPr>
        <w:rPr>
          <w:rFonts w:asciiTheme="minorEastAsia" w:hAnsiTheme="minorEastAsia"/>
          <w:sz w:val="24"/>
          <w:szCs w:val="28"/>
        </w:rPr>
      </w:pPr>
      <w:r w:rsidRPr="0061280A">
        <w:rPr>
          <w:rFonts w:asciiTheme="minorEastAsia" w:hAnsiTheme="minorEastAsia" w:hint="eastAsia"/>
          <w:sz w:val="24"/>
          <w:szCs w:val="28"/>
        </w:rPr>
        <w:lastRenderedPageBreak/>
        <w:t>附件</w:t>
      </w:r>
      <w:r w:rsidR="0061280A" w:rsidRPr="0061280A">
        <w:rPr>
          <w:rFonts w:asciiTheme="minorEastAsia" w:hAnsiTheme="minorEastAsia" w:hint="eastAsia"/>
          <w:sz w:val="24"/>
          <w:szCs w:val="28"/>
        </w:rPr>
        <w:t>3</w:t>
      </w:r>
      <w:r w:rsidRPr="0061280A">
        <w:rPr>
          <w:rFonts w:asciiTheme="minorEastAsia" w:hAnsiTheme="minorEastAsia" w:hint="eastAsia"/>
          <w:sz w:val="24"/>
          <w:szCs w:val="28"/>
        </w:rPr>
        <w:t>：四川农业大学宣传品进校告知书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42648B">
        <w:rPr>
          <w:rFonts w:asciiTheme="minorEastAsia" w:hAnsiTheme="minorEastAsia" w:hint="eastAsia"/>
          <w:sz w:val="28"/>
          <w:szCs w:val="28"/>
        </w:rPr>
        <w:t xml:space="preserve">　　</w:t>
      </w:r>
      <w:r w:rsidRPr="0061280A">
        <w:rPr>
          <w:rFonts w:asciiTheme="minorEastAsia" w:hAnsiTheme="minorEastAsia" w:hint="eastAsia"/>
          <w:sz w:val="22"/>
          <w:szCs w:val="24"/>
        </w:rPr>
        <w:t>为保持校园整洁，营造良好校园文化氛围，特对校外单位进校宣传做如下规范：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第一条 进校宣传品杜绝虚假、不实内容，严禁低俗、欺诈、违法内容。一经发现，即永久取消入校宣传资格；其宣传品所载明的所有单位（机构）、所有联系人、所有联系方式全部列入“黑名单”，其机构、人员、联系方式不得在学校三个校区再出现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第二条 宣传品的形式只能是张贴海报，不允许摆放展板、帐篷驻点宣传、悬挂横幅。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第三条 进校宣传品张贴必须符合学校规定。校外单位宣传品只能在宣传栏公共区域边框线内张贴，严禁在建筑物墙面、行道树、路灯柱、电话亭等设施和建筑上张贴各种印刷品。如要使用各中层单位的宣传栏请与各中层单位自行协商，但也要符合下述第四条的要求。公共宣传栏位置为：雅安校区6号区域（桂馨路上，第四、五办公楼外）、8号区域（新区教工宿舍外，合金报栏之间间隔）、9号区域（新区小吃街外合金报栏之间间隔）（详见雅安校区宣传栏位置示意图）；成都校区食堂前标识为“成都校区”宣传栏;都江堰校区东、西区张贴栏指定区域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第四条 宣传品张贴要严格按照要求，填好、贴上《张贴许可证》后方可贴出。宣传期满后24小时内要及时拆除。在同一区域，同一事项宣传品最多可张贴一份，不能霸占宣传栏。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第五条 校外单位可向有合作关系的校内中层单位申请宣传品《张贴许可证》、《进校告知书》。如：与考研、考公务员、英语过级辅导等教学相关的宣传品和宣传活动向教务处申请，与研究生招生相关的宣传向研究生院申请，与计算机过级辅导相关的宣传向远程与继续教育学院申请等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第六条 学校对校外违规单位（机构）、人员、联系方式实行“黑名单”管理。校外单位违规的，必须在24小时之内整改。第一次出现任何一种形式的违规，口头警告；第二次违规起，列入黑名单，且1个月内严禁张贴署名该单位（机构）、人员、联系方式的任何宣传品；第三次违规，12个月内严禁张贴署名该单位（机构）、人员、联系方式的任何宣传品；第四次违规，违规单位及其下属所有单位（机构）、所有联系人、所有联系方式全部不得在学校三个校区再出现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第七条 对校外违规单位，校党委宣传统战部随时可以收回宣传品张贴许可权。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校外单位领导、责任人签字并承诺：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 xml:space="preserve">　　我已完全知悉本告知书内容，并严格遵守相关规定。</w:t>
      </w:r>
    </w:p>
    <w:p w:rsidR="0042648B" w:rsidRPr="0061280A" w:rsidRDefault="0042648B" w:rsidP="0061280A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>亲笔签名：</w:t>
      </w:r>
    </w:p>
    <w:p w:rsidR="0042648B" w:rsidRPr="0061280A" w:rsidRDefault="0042648B" w:rsidP="0061280A">
      <w:pPr>
        <w:adjustRightInd w:val="0"/>
        <w:snapToGrid w:val="0"/>
        <w:spacing w:line="360" w:lineRule="auto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>本人身份证号：                      手机号：</w:t>
      </w:r>
    </w:p>
    <w:p w:rsidR="005047EB" w:rsidRPr="0061280A" w:rsidRDefault="0042648B" w:rsidP="0061280A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2"/>
          <w:szCs w:val="24"/>
        </w:rPr>
      </w:pPr>
      <w:r w:rsidRPr="0061280A">
        <w:rPr>
          <w:rFonts w:asciiTheme="minorEastAsia" w:hAnsiTheme="minorEastAsia" w:hint="eastAsia"/>
          <w:sz w:val="22"/>
          <w:szCs w:val="24"/>
        </w:rPr>
        <w:t>年    月    日</w:t>
      </w:r>
    </w:p>
    <w:sectPr w:rsidR="005047EB" w:rsidRPr="0061280A" w:rsidSect="0050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E5" w:rsidRDefault="00B40AE5" w:rsidP="0042648B">
      <w:r>
        <w:separator/>
      </w:r>
    </w:p>
  </w:endnote>
  <w:endnote w:type="continuationSeparator" w:id="0">
    <w:p w:rsidR="00B40AE5" w:rsidRDefault="00B40AE5" w:rsidP="0042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E5" w:rsidRDefault="00B40AE5" w:rsidP="0042648B">
      <w:r>
        <w:separator/>
      </w:r>
    </w:p>
  </w:footnote>
  <w:footnote w:type="continuationSeparator" w:id="0">
    <w:p w:rsidR="00B40AE5" w:rsidRDefault="00B40AE5" w:rsidP="00426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55A"/>
    <w:rsid w:val="000756ED"/>
    <w:rsid w:val="002F46DF"/>
    <w:rsid w:val="003757F8"/>
    <w:rsid w:val="0042648B"/>
    <w:rsid w:val="00473E70"/>
    <w:rsid w:val="005047EB"/>
    <w:rsid w:val="0061280A"/>
    <w:rsid w:val="006246BC"/>
    <w:rsid w:val="0077555A"/>
    <w:rsid w:val="007D1EDB"/>
    <w:rsid w:val="008151A3"/>
    <w:rsid w:val="00817416"/>
    <w:rsid w:val="009A2798"/>
    <w:rsid w:val="00AF4CC2"/>
    <w:rsid w:val="00B36F67"/>
    <w:rsid w:val="00B40AE5"/>
    <w:rsid w:val="00D17BA0"/>
    <w:rsid w:val="00F4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48B"/>
    <w:rPr>
      <w:sz w:val="18"/>
      <w:szCs w:val="18"/>
    </w:rPr>
  </w:style>
  <w:style w:type="paragraph" w:styleId="a5">
    <w:name w:val="List Paragraph"/>
    <w:basedOn w:val="a"/>
    <w:uiPriority w:val="34"/>
    <w:qFormat/>
    <w:rsid w:val="0042648B"/>
    <w:pPr>
      <w:ind w:firstLineChars="200" w:firstLine="420"/>
    </w:pPr>
  </w:style>
  <w:style w:type="table" w:styleId="a6">
    <w:name w:val="Table Grid"/>
    <w:basedOn w:val="a1"/>
    <w:uiPriority w:val="59"/>
    <w:qFormat/>
    <w:rsid w:val="008174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552</Words>
  <Characters>3147</Characters>
  <Application>Microsoft Office Word</Application>
  <DocSecurity>0</DocSecurity>
  <Lines>26</Lines>
  <Paragraphs>7</Paragraphs>
  <ScaleCrop>false</ScaleCrop>
  <Company>China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2016-12-15T01:39:00Z</cp:lastPrinted>
  <dcterms:created xsi:type="dcterms:W3CDTF">2016-12-13T08:03:00Z</dcterms:created>
  <dcterms:modified xsi:type="dcterms:W3CDTF">2016-12-16T06:27:00Z</dcterms:modified>
</cp:coreProperties>
</file>